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2BD59" w14:textId="450CB871" w:rsidR="000A654E" w:rsidRPr="000A654E" w:rsidRDefault="000A654E" w:rsidP="000A654E">
      <w:pPr>
        <w:widowControl w:val="0"/>
        <w:autoSpaceDE w:val="0"/>
        <w:autoSpaceDN w:val="0"/>
        <w:spacing w:before="19" w:after="0" w:line="240" w:lineRule="auto"/>
        <w:ind w:left="1447" w:right="751"/>
        <w:jc w:val="center"/>
        <w:outlineLvl w:val="0"/>
        <w:rPr>
          <w:rFonts w:ascii="Arial" w:eastAsia="Calibri" w:hAnsi="Arial" w:cs="Arial"/>
          <w:b/>
          <w:bCs/>
          <w:sz w:val="28"/>
          <w:szCs w:val="28"/>
          <w:lang w:bidi="en-US"/>
        </w:rPr>
      </w:pPr>
      <w:r w:rsidRPr="000A654E">
        <w:rPr>
          <w:rFonts w:ascii="Arial" w:eastAsia="Calibri" w:hAnsi="Arial" w:cs="Arial"/>
          <w:b/>
          <w:bCs/>
          <w:sz w:val="28"/>
          <w:szCs w:val="28"/>
          <w:lang w:bidi="en-US"/>
        </w:rPr>
        <w:t>Minnesota Metropolitan Regional Trauma Advisory Committee MMRTAC</w:t>
      </w:r>
    </w:p>
    <w:p w14:paraId="3ED6D068" w14:textId="3B20A703" w:rsidR="000A654E" w:rsidRPr="000A654E" w:rsidRDefault="00102468" w:rsidP="000A654E">
      <w:pPr>
        <w:widowControl w:val="0"/>
        <w:autoSpaceDE w:val="0"/>
        <w:autoSpaceDN w:val="0"/>
        <w:spacing w:after="0" w:line="240" w:lineRule="auto"/>
        <w:ind w:left="1446" w:right="751"/>
        <w:jc w:val="center"/>
        <w:rPr>
          <w:rFonts w:ascii="Arial" w:eastAsia="Calibri" w:hAnsi="Arial" w:cs="Arial"/>
          <w:sz w:val="24"/>
          <w:szCs w:val="24"/>
          <w:lang w:bidi="en-US"/>
        </w:rPr>
      </w:pPr>
      <w:r>
        <w:rPr>
          <w:rFonts w:ascii="Arial" w:eastAsia="Calibri" w:hAnsi="Arial" w:cs="Arial"/>
          <w:b/>
          <w:sz w:val="24"/>
          <w:szCs w:val="24"/>
          <w:lang w:bidi="en-US"/>
        </w:rPr>
        <w:t>February 22</w:t>
      </w:r>
      <w:r w:rsidR="00760033">
        <w:rPr>
          <w:rFonts w:ascii="Arial" w:eastAsia="Calibri" w:hAnsi="Arial" w:cs="Arial"/>
          <w:b/>
          <w:sz w:val="24"/>
          <w:szCs w:val="24"/>
          <w:lang w:bidi="en-US"/>
        </w:rPr>
        <w:t>, 202</w:t>
      </w:r>
      <w:r>
        <w:rPr>
          <w:rFonts w:ascii="Arial" w:eastAsia="Calibri" w:hAnsi="Arial" w:cs="Arial"/>
          <w:b/>
          <w:sz w:val="24"/>
          <w:szCs w:val="24"/>
          <w:lang w:bidi="en-US"/>
        </w:rPr>
        <w:t>4</w:t>
      </w:r>
      <w:r w:rsidR="000A654E" w:rsidRPr="000A654E">
        <w:rPr>
          <w:rFonts w:ascii="Arial" w:eastAsia="Calibri" w:hAnsi="Arial" w:cs="Arial"/>
          <w:b/>
          <w:sz w:val="24"/>
          <w:szCs w:val="24"/>
          <w:lang w:bidi="en-US"/>
        </w:rPr>
        <w:br/>
      </w:r>
    </w:p>
    <w:p w14:paraId="4A21C924" w14:textId="77777777" w:rsidR="000A654E" w:rsidRDefault="000A654E" w:rsidP="000A654E">
      <w:pPr>
        <w:keepNext/>
        <w:widowControl w:val="0"/>
        <w:autoSpaceDE w:val="0"/>
        <w:autoSpaceDN w:val="0"/>
        <w:spacing w:after="0" w:line="240" w:lineRule="auto"/>
        <w:outlineLvl w:val="1"/>
        <w:rPr>
          <w:rFonts w:ascii="Arial" w:eastAsia="Calibri" w:hAnsi="Arial" w:cs="Arial"/>
          <w:sz w:val="24"/>
          <w:szCs w:val="24"/>
          <w:lang w:bidi="en-US"/>
        </w:rPr>
      </w:pPr>
    </w:p>
    <w:p w14:paraId="4D68F8FC" w14:textId="21250A77" w:rsidR="00A7399D" w:rsidRPr="00A7399D" w:rsidRDefault="000A654E" w:rsidP="000A654E">
      <w:pPr>
        <w:keepNext/>
        <w:widowControl w:val="0"/>
        <w:autoSpaceDE w:val="0"/>
        <w:autoSpaceDN w:val="0"/>
        <w:spacing w:after="0" w:line="240" w:lineRule="auto"/>
        <w:outlineLvl w:val="1"/>
        <w:rPr>
          <w:rFonts w:ascii="Arial" w:eastAsia="Calibri" w:hAnsi="Arial" w:cs="Arial"/>
          <w:b/>
          <w:bCs/>
          <w:sz w:val="24"/>
          <w:szCs w:val="24"/>
          <w:lang w:bidi="en-US"/>
        </w:rPr>
      </w:pPr>
      <w:r w:rsidRPr="000A654E">
        <w:rPr>
          <w:rFonts w:ascii="Arial" w:eastAsia="Calibri" w:hAnsi="Arial" w:cs="Arial"/>
          <w:b/>
          <w:bCs/>
          <w:sz w:val="24"/>
          <w:szCs w:val="24"/>
          <w:lang w:bidi="en-US"/>
        </w:rPr>
        <w:t>Attendanc</w:t>
      </w:r>
      <w:r w:rsidR="00A7399D">
        <w:rPr>
          <w:rFonts w:ascii="Arial" w:eastAsia="Calibri" w:hAnsi="Arial" w:cs="Arial"/>
          <w:b/>
          <w:bCs/>
          <w:sz w:val="24"/>
          <w:szCs w:val="24"/>
          <w:lang w:bidi="en-US"/>
        </w:rPr>
        <w:t>e</w:t>
      </w:r>
    </w:p>
    <w:p w14:paraId="69482234" w14:textId="0BD0ED0C" w:rsidR="000A654E" w:rsidRDefault="00A7399D" w:rsidP="000A654E">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Beth Aller, </w:t>
      </w:r>
      <w:r w:rsidR="00765BE9">
        <w:rPr>
          <w:rFonts w:ascii="Arial" w:eastAsia="Calibri" w:hAnsi="Arial" w:cs="Arial"/>
          <w:sz w:val="24"/>
          <w:szCs w:val="24"/>
          <w:lang w:bidi="en-US"/>
        </w:rPr>
        <w:t xml:space="preserve">Jennifer Deisler, Joseph </w:t>
      </w:r>
      <w:r w:rsidR="00765BE9" w:rsidRPr="00C07960">
        <w:rPr>
          <w:rFonts w:ascii="Arial" w:eastAsia="Calibri" w:hAnsi="Arial" w:cs="Arial"/>
          <w:sz w:val="24"/>
          <w:szCs w:val="24"/>
          <w:lang w:bidi="en-US"/>
        </w:rPr>
        <w:t>Farhat</w:t>
      </w:r>
      <w:r w:rsidR="00765BE9">
        <w:rPr>
          <w:rFonts w:ascii="Arial" w:eastAsia="Calibri" w:hAnsi="Arial" w:cs="Arial"/>
          <w:sz w:val="24"/>
          <w:szCs w:val="24"/>
          <w:lang w:bidi="en-US"/>
        </w:rPr>
        <w:t xml:space="preserve">, Tammy Gallagher, </w:t>
      </w:r>
      <w:r>
        <w:rPr>
          <w:rFonts w:ascii="Arial" w:eastAsia="Calibri" w:hAnsi="Arial" w:cs="Arial"/>
          <w:sz w:val="24"/>
          <w:szCs w:val="24"/>
          <w:lang w:bidi="en-US"/>
        </w:rPr>
        <w:t xml:space="preserve">Jon Gipson, </w:t>
      </w:r>
      <w:r w:rsidR="00946212" w:rsidRPr="005B3676">
        <w:rPr>
          <w:rFonts w:ascii="Arial" w:eastAsia="Calibri" w:hAnsi="Arial" w:cs="Arial"/>
          <w:sz w:val="24"/>
          <w:szCs w:val="24"/>
          <w:lang w:bidi="en-US"/>
        </w:rPr>
        <w:t>Teri Herman</w:t>
      </w:r>
      <w:r w:rsidR="00946212">
        <w:rPr>
          <w:rFonts w:ascii="Arial" w:eastAsia="Calibri" w:hAnsi="Arial" w:cs="Arial"/>
          <w:sz w:val="24"/>
          <w:szCs w:val="24"/>
          <w:lang w:bidi="en-US"/>
        </w:rPr>
        <w:t xml:space="preserve">, </w:t>
      </w:r>
      <w:r w:rsidR="00765BE9">
        <w:rPr>
          <w:rFonts w:ascii="Arial" w:eastAsia="Calibri" w:hAnsi="Arial" w:cs="Arial"/>
          <w:sz w:val="24"/>
          <w:szCs w:val="24"/>
          <w:lang w:bidi="en-US"/>
        </w:rPr>
        <w:t xml:space="preserve">Uroghupatei Iyegha, </w:t>
      </w:r>
      <w:r>
        <w:rPr>
          <w:rFonts w:ascii="Arial" w:eastAsia="Calibri" w:hAnsi="Arial" w:cs="Arial"/>
          <w:sz w:val="24"/>
          <w:szCs w:val="24"/>
          <w:lang w:bidi="en-US"/>
        </w:rPr>
        <w:t xml:space="preserve">Mary Kay Kaiser, </w:t>
      </w:r>
      <w:r w:rsidR="00946212">
        <w:rPr>
          <w:rFonts w:ascii="Arial" w:eastAsia="Calibri" w:hAnsi="Arial" w:cs="Arial"/>
          <w:sz w:val="24"/>
          <w:szCs w:val="24"/>
          <w:lang w:bidi="en-US"/>
        </w:rPr>
        <w:t>Kim Killian,</w:t>
      </w:r>
      <w:r w:rsidR="00E433E6">
        <w:rPr>
          <w:rFonts w:ascii="Arial" w:eastAsia="Calibri" w:hAnsi="Arial" w:cs="Arial"/>
          <w:sz w:val="24"/>
          <w:szCs w:val="24"/>
          <w:lang w:bidi="en-US"/>
        </w:rPr>
        <w:t xml:space="preserve"> </w:t>
      </w:r>
      <w:r>
        <w:rPr>
          <w:rFonts w:ascii="Arial" w:eastAsia="Calibri" w:hAnsi="Arial" w:cs="Arial"/>
          <w:sz w:val="24"/>
          <w:szCs w:val="24"/>
          <w:lang w:bidi="en-US"/>
        </w:rPr>
        <w:t xml:space="preserve">Charles Lick, John McCormick-Deaton, </w:t>
      </w:r>
      <w:r w:rsidR="00765BE9">
        <w:rPr>
          <w:rFonts w:ascii="Arial" w:eastAsia="Calibri" w:hAnsi="Arial" w:cs="Arial"/>
          <w:sz w:val="24"/>
          <w:szCs w:val="24"/>
          <w:lang w:bidi="en-US"/>
        </w:rPr>
        <w:t xml:space="preserve">Karen McLean, </w:t>
      </w:r>
      <w:r w:rsidR="00BD1A1C">
        <w:rPr>
          <w:rFonts w:ascii="Arial" w:eastAsia="Calibri" w:hAnsi="Arial" w:cs="Arial"/>
          <w:sz w:val="24"/>
          <w:szCs w:val="24"/>
          <w:lang w:bidi="en-US"/>
        </w:rPr>
        <w:t xml:space="preserve">Linda Meier, </w:t>
      </w:r>
      <w:r>
        <w:rPr>
          <w:rFonts w:ascii="Arial" w:eastAsia="Calibri" w:hAnsi="Arial" w:cs="Arial"/>
          <w:sz w:val="24"/>
          <w:szCs w:val="24"/>
          <w:lang w:bidi="en-US"/>
        </w:rPr>
        <w:t xml:space="preserve">Lindsay Miller, Brian Myer, </w:t>
      </w:r>
      <w:r w:rsidR="00765BE9">
        <w:rPr>
          <w:rFonts w:ascii="Arial" w:eastAsia="Calibri" w:hAnsi="Arial" w:cs="Arial"/>
          <w:sz w:val="24"/>
          <w:szCs w:val="24"/>
          <w:lang w:bidi="en-US"/>
        </w:rPr>
        <w:t xml:space="preserve">Nancy Nyberg, Shannon Olsen, Lisa Pearson, Laura Plasencia, </w:t>
      </w:r>
      <w:r>
        <w:rPr>
          <w:rFonts w:ascii="Arial" w:eastAsia="Calibri" w:hAnsi="Arial" w:cs="Arial"/>
          <w:sz w:val="24"/>
          <w:szCs w:val="24"/>
          <w:lang w:bidi="en-US"/>
        </w:rPr>
        <w:t>Melanie Smalley, Cori Sybrant, Tanda Tavakley,</w:t>
      </w:r>
      <w:r w:rsidR="00765BE9">
        <w:rPr>
          <w:rFonts w:ascii="Arial" w:eastAsia="Calibri" w:hAnsi="Arial" w:cs="Arial"/>
          <w:sz w:val="24"/>
          <w:szCs w:val="24"/>
          <w:lang w:bidi="en-US"/>
        </w:rPr>
        <w:t xml:space="preserve"> Emily Wagstrum</w:t>
      </w:r>
    </w:p>
    <w:p w14:paraId="39445DED" w14:textId="77777777" w:rsidR="00A7399D" w:rsidRDefault="00A7399D" w:rsidP="000A654E">
      <w:pPr>
        <w:spacing w:after="0" w:line="240" w:lineRule="auto"/>
        <w:rPr>
          <w:rFonts w:ascii="Arial" w:eastAsia="Calibri" w:hAnsi="Arial" w:cs="Arial"/>
          <w:b/>
          <w:bCs/>
          <w:sz w:val="24"/>
          <w:szCs w:val="24"/>
          <w:lang w:bidi="en-US"/>
        </w:rPr>
      </w:pPr>
    </w:p>
    <w:p w14:paraId="2AD79CAE" w14:textId="3FBDA3F7" w:rsidR="000A654E" w:rsidRDefault="000A654E" w:rsidP="000A654E">
      <w:pPr>
        <w:spacing w:after="0" w:line="240" w:lineRule="auto"/>
        <w:rPr>
          <w:rFonts w:ascii="Arial" w:eastAsia="Calibri" w:hAnsi="Arial" w:cs="Arial"/>
          <w:sz w:val="24"/>
          <w:szCs w:val="24"/>
          <w:lang w:bidi="en-US"/>
        </w:rPr>
      </w:pPr>
      <w:r w:rsidRPr="000A654E">
        <w:rPr>
          <w:rFonts w:ascii="Arial" w:eastAsia="Calibri" w:hAnsi="Arial" w:cs="Arial"/>
          <w:b/>
          <w:bCs/>
          <w:sz w:val="24"/>
          <w:szCs w:val="24"/>
          <w:lang w:bidi="en-US"/>
        </w:rPr>
        <w:t>Others Present</w:t>
      </w:r>
      <w:r w:rsidRPr="000A654E">
        <w:rPr>
          <w:rFonts w:ascii="Arial" w:eastAsia="Calibri" w:hAnsi="Arial" w:cs="Arial"/>
          <w:b/>
          <w:bCs/>
          <w:sz w:val="24"/>
          <w:szCs w:val="24"/>
          <w:lang w:bidi="en-US"/>
        </w:rPr>
        <w:br/>
      </w:r>
      <w:r w:rsidRPr="000A654E">
        <w:rPr>
          <w:rFonts w:ascii="Arial" w:eastAsia="Calibri" w:hAnsi="Arial" w:cs="Arial"/>
          <w:sz w:val="24"/>
          <w:szCs w:val="24"/>
          <w:lang w:bidi="en-US"/>
        </w:rPr>
        <w:t>Greg Hayes</w:t>
      </w:r>
    </w:p>
    <w:p w14:paraId="27CD2A52" w14:textId="1FB328FF" w:rsidR="00C61BC2" w:rsidRDefault="00FB116A"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Jacob Kallenba</w:t>
      </w:r>
      <w:r w:rsidR="00C61BC2">
        <w:rPr>
          <w:rFonts w:ascii="Arial" w:eastAsia="Calibri" w:hAnsi="Arial" w:cs="Arial"/>
          <w:sz w:val="24"/>
          <w:szCs w:val="24"/>
          <w:lang w:bidi="en-US"/>
        </w:rPr>
        <w:t>ch</w:t>
      </w:r>
      <w:r w:rsidR="007276CC">
        <w:rPr>
          <w:rFonts w:ascii="Arial" w:eastAsia="Calibri" w:hAnsi="Arial" w:cs="Arial"/>
          <w:sz w:val="24"/>
          <w:szCs w:val="24"/>
          <w:lang w:bidi="en-US"/>
        </w:rPr>
        <w:t xml:space="preserve">              </w:t>
      </w:r>
    </w:p>
    <w:p w14:paraId="03B7E22B" w14:textId="77777777" w:rsidR="00C61BC2" w:rsidRDefault="00C61BC2" w:rsidP="00C61BC2">
      <w:pPr>
        <w:spacing w:after="0" w:line="240" w:lineRule="auto"/>
        <w:rPr>
          <w:rFonts w:ascii="Arial" w:eastAsia="Calibri" w:hAnsi="Arial" w:cs="Arial"/>
          <w:sz w:val="24"/>
          <w:szCs w:val="24"/>
          <w:lang w:bidi="en-US"/>
        </w:rPr>
      </w:pPr>
    </w:p>
    <w:p w14:paraId="15EB1AAB" w14:textId="4E53AB32"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1. Call to Order</w:t>
      </w:r>
    </w:p>
    <w:p w14:paraId="4F8B3D61" w14:textId="0F83A5E9" w:rsidR="00C61BC2" w:rsidRDefault="00C61BC2"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Committee Chair, Dr. Jonathan Gipson, called the meeting to order at 7:0</w:t>
      </w:r>
      <w:r w:rsidR="00452EAD">
        <w:rPr>
          <w:rFonts w:ascii="Arial" w:eastAsia="Calibri" w:hAnsi="Arial" w:cs="Arial"/>
          <w:sz w:val="24"/>
          <w:szCs w:val="24"/>
          <w:lang w:bidi="en-US"/>
        </w:rPr>
        <w:t>2</w:t>
      </w:r>
      <w:r>
        <w:rPr>
          <w:rFonts w:ascii="Arial" w:eastAsia="Calibri" w:hAnsi="Arial" w:cs="Arial"/>
          <w:sz w:val="24"/>
          <w:szCs w:val="24"/>
          <w:lang w:bidi="en-US"/>
        </w:rPr>
        <w:t xml:space="preserve"> a.m.</w:t>
      </w:r>
    </w:p>
    <w:p w14:paraId="77753647" w14:textId="77777777" w:rsidR="00C61BC2" w:rsidRDefault="00C61BC2" w:rsidP="00C61BC2">
      <w:pPr>
        <w:spacing w:after="0" w:line="240" w:lineRule="auto"/>
        <w:rPr>
          <w:rFonts w:ascii="Arial" w:eastAsia="Calibri" w:hAnsi="Arial" w:cs="Arial"/>
          <w:sz w:val="24"/>
          <w:szCs w:val="24"/>
          <w:lang w:bidi="en-US"/>
        </w:rPr>
      </w:pPr>
    </w:p>
    <w:p w14:paraId="0F7C8C71" w14:textId="370C41CF"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2. Roll Call</w:t>
      </w:r>
    </w:p>
    <w:p w14:paraId="3FCB87C8" w14:textId="484A80FE" w:rsidR="00C61BC2" w:rsidRDefault="00C61BC2"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Dr. Gipson </w:t>
      </w:r>
      <w:r w:rsidR="0095564B">
        <w:rPr>
          <w:rFonts w:ascii="Arial" w:eastAsia="Calibri" w:hAnsi="Arial" w:cs="Arial"/>
          <w:sz w:val="24"/>
          <w:szCs w:val="24"/>
          <w:lang w:bidi="en-US"/>
        </w:rPr>
        <w:t>conducted the roll call.</w:t>
      </w:r>
    </w:p>
    <w:p w14:paraId="2326E9A3" w14:textId="77777777" w:rsidR="00C61BC2" w:rsidRDefault="00C61BC2" w:rsidP="00C61BC2">
      <w:pPr>
        <w:spacing w:after="0" w:line="240" w:lineRule="auto"/>
        <w:rPr>
          <w:rFonts w:ascii="Arial" w:eastAsia="Calibri" w:hAnsi="Arial" w:cs="Arial"/>
          <w:sz w:val="24"/>
          <w:szCs w:val="24"/>
          <w:lang w:bidi="en-US"/>
        </w:rPr>
      </w:pPr>
    </w:p>
    <w:p w14:paraId="25C1FFCB" w14:textId="46B3D73D"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3. Approval of Agenda</w:t>
      </w:r>
    </w:p>
    <w:p w14:paraId="6A47C8AA" w14:textId="0A7A9A06" w:rsidR="00C61BC2" w:rsidRPr="00C61BC2" w:rsidRDefault="00C61BC2" w:rsidP="00C61BC2">
      <w:pPr>
        <w:spacing w:after="0" w:line="240" w:lineRule="auto"/>
        <w:rPr>
          <w:rFonts w:ascii="Arial" w:eastAsia="Calibri" w:hAnsi="Arial" w:cs="Arial"/>
          <w:i/>
          <w:iCs/>
          <w:sz w:val="24"/>
          <w:szCs w:val="24"/>
          <w:lang w:bidi="en-US"/>
        </w:rPr>
      </w:pPr>
      <w:r w:rsidRPr="00C61BC2">
        <w:rPr>
          <w:rFonts w:ascii="Arial" w:eastAsia="Calibri" w:hAnsi="Arial" w:cs="Arial"/>
          <w:i/>
          <w:iCs/>
          <w:sz w:val="24"/>
          <w:szCs w:val="24"/>
          <w:lang w:bidi="en-US"/>
        </w:rPr>
        <w:t xml:space="preserve">Motion made by </w:t>
      </w:r>
      <w:r w:rsidR="005E7271">
        <w:rPr>
          <w:rFonts w:ascii="Arial" w:eastAsia="Calibri" w:hAnsi="Arial" w:cs="Arial"/>
          <w:i/>
          <w:iCs/>
          <w:sz w:val="24"/>
          <w:szCs w:val="24"/>
          <w:lang w:bidi="en-US"/>
        </w:rPr>
        <w:t>Lick</w:t>
      </w:r>
      <w:r w:rsidRPr="00C61BC2">
        <w:rPr>
          <w:rFonts w:ascii="Arial" w:eastAsia="Calibri" w:hAnsi="Arial" w:cs="Arial"/>
          <w:i/>
          <w:iCs/>
          <w:sz w:val="24"/>
          <w:szCs w:val="24"/>
          <w:lang w:bidi="en-US"/>
        </w:rPr>
        <w:t>, seconded by Gipson to approve the agenda</w:t>
      </w:r>
      <w:r w:rsidR="0095564B" w:rsidRPr="00C61BC2">
        <w:rPr>
          <w:rFonts w:ascii="Arial" w:eastAsia="Calibri" w:hAnsi="Arial" w:cs="Arial"/>
          <w:i/>
          <w:iCs/>
          <w:sz w:val="24"/>
          <w:szCs w:val="24"/>
          <w:lang w:bidi="en-US"/>
        </w:rPr>
        <w:t xml:space="preserve">. </w:t>
      </w:r>
      <w:r w:rsidRPr="00C61BC2">
        <w:rPr>
          <w:rFonts w:ascii="Arial" w:eastAsia="Calibri" w:hAnsi="Arial" w:cs="Arial"/>
          <w:i/>
          <w:iCs/>
          <w:sz w:val="24"/>
          <w:szCs w:val="24"/>
          <w:lang w:bidi="en-US"/>
        </w:rPr>
        <w:t>Motion carried.</w:t>
      </w:r>
    </w:p>
    <w:p w14:paraId="56322A28" w14:textId="77777777" w:rsidR="00C61BC2" w:rsidRDefault="00C61BC2" w:rsidP="00C61BC2">
      <w:pPr>
        <w:spacing w:after="0" w:line="240" w:lineRule="auto"/>
        <w:rPr>
          <w:rFonts w:ascii="Arial" w:eastAsia="Calibri" w:hAnsi="Arial" w:cs="Arial"/>
          <w:sz w:val="24"/>
          <w:szCs w:val="24"/>
          <w:lang w:bidi="en-US"/>
        </w:rPr>
      </w:pPr>
    </w:p>
    <w:p w14:paraId="4A291785" w14:textId="57114515" w:rsidR="00C61BC2" w:rsidRDefault="00C61BC2"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 xml:space="preserve">4. Approval of </w:t>
      </w:r>
      <w:r w:rsidR="00452EAD">
        <w:rPr>
          <w:rFonts w:ascii="Arial" w:eastAsia="Calibri" w:hAnsi="Arial" w:cs="Arial"/>
          <w:b/>
          <w:bCs/>
          <w:sz w:val="24"/>
          <w:szCs w:val="24"/>
          <w:lang w:bidi="en-US"/>
        </w:rPr>
        <w:t>November 16</w:t>
      </w:r>
      <w:r>
        <w:rPr>
          <w:rFonts w:ascii="Arial" w:eastAsia="Calibri" w:hAnsi="Arial" w:cs="Arial"/>
          <w:b/>
          <w:bCs/>
          <w:sz w:val="24"/>
          <w:szCs w:val="24"/>
          <w:lang w:bidi="en-US"/>
        </w:rPr>
        <w:t>, 2023 MMRTAC Minutes</w:t>
      </w:r>
    </w:p>
    <w:p w14:paraId="355BF6A9" w14:textId="6F79A1FE" w:rsidR="00C61BC2" w:rsidRDefault="00C61BC2" w:rsidP="00C61BC2">
      <w:pPr>
        <w:spacing w:after="0" w:line="240" w:lineRule="auto"/>
        <w:rPr>
          <w:rFonts w:ascii="Arial" w:eastAsia="Calibri" w:hAnsi="Arial" w:cs="Arial"/>
          <w:i/>
          <w:iCs/>
          <w:sz w:val="24"/>
          <w:szCs w:val="24"/>
          <w:lang w:bidi="en-US"/>
        </w:rPr>
      </w:pPr>
      <w:r w:rsidRPr="00C61BC2">
        <w:rPr>
          <w:rFonts w:ascii="Arial" w:eastAsia="Calibri" w:hAnsi="Arial" w:cs="Arial"/>
          <w:i/>
          <w:iCs/>
          <w:sz w:val="24"/>
          <w:szCs w:val="24"/>
          <w:lang w:bidi="en-US"/>
        </w:rPr>
        <w:t xml:space="preserve">Motion made by </w:t>
      </w:r>
      <w:r w:rsidR="005E7271">
        <w:rPr>
          <w:rFonts w:ascii="Arial" w:eastAsia="Calibri" w:hAnsi="Arial" w:cs="Arial"/>
          <w:i/>
          <w:iCs/>
          <w:sz w:val="24"/>
          <w:szCs w:val="24"/>
          <w:lang w:bidi="en-US"/>
        </w:rPr>
        <w:t>Lick</w:t>
      </w:r>
      <w:r w:rsidRPr="00C61BC2">
        <w:rPr>
          <w:rFonts w:ascii="Arial" w:eastAsia="Calibri" w:hAnsi="Arial" w:cs="Arial"/>
          <w:i/>
          <w:iCs/>
          <w:sz w:val="24"/>
          <w:szCs w:val="24"/>
          <w:lang w:bidi="en-US"/>
        </w:rPr>
        <w:t xml:space="preserve">, seconded by Gipson to approve the </w:t>
      </w:r>
      <w:r w:rsidR="00452EAD">
        <w:rPr>
          <w:rFonts w:ascii="Arial" w:eastAsia="Calibri" w:hAnsi="Arial" w:cs="Arial"/>
          <w:i/>
          <w:iCs/>
          <w:sz w:val="24"/>
          <w:szCs w:val="24"/>
          <w:lang w:bidi="en-US"/>
        </w:rPr>
        <w:t>November 16</w:t>
      </w:r>
      <w:r w:rsidRPr="00C61BC2">
        <w:rPr>
          <w:rFonts w:ascii="Arial" w:eastAsia="Calibri" w:hAnsi="Arial" w:cs="Arial"/>
          <w:i/>
          <w:iCs/>
          <w:sz w:val="24"/>
          <w:szCs w:val="24"/>
          <w:lang w:bidi="en-US"/>
        </w:rPr>
        <w:t>, 2023 MMRTAC meeting minutes</w:t>
      </w:r>
      <w:r w:rsidR="0095564B" w:rsidRPr="00C61BC2">
        <w:rPr>
          <w:rFonts w:ascii="Arial" w:eastAsia="Calibri" w:hAnsi="Arial" w:cs="Arial"/>
          <w:i/>
          <w:iCs/>
          <w:sz w:val="24"/>
          <w:szCs w:val="24"/>
          <w:lang w:bidi="en-US"/>
        </w:rPr>
        <w:t xml:space="preserve">. </w:t>
      </w:r>
      <w:r w:rsidRPr="00C61BC2">
        <w:rPr>
          <w:rFonts w:ascii="Arial" w:eastAsia="Calibri" w:hAnsi="Arial" w:cs="Arial"/>
          <w:i/>
          <w:iCs/>
          <w:sz w:val="24"/>
          <w:szCs w:val="24"/>
          <w:lang w:bidi="en-US"/>
        </w:rPr>
        <w:t>Motion carried.</w:t>
      </w:r>
    </w:p>
    <w:p w14:paraId="7DED6697" w14:textId="77777777" w:rsidR="00452EAD" w:rsidRDefault="00452EAD" w:rsidP="00C61BC2">
      <w:pPr>
        <w:spacing w:after="0" w:line="240" w:lineRule="auto"/>
        <w:rPr>
          <w:rFonts w:ascii="Arial" w:eastAsia="Calibri" w:hAnsi="Arial" w:cs="Arial"/>
          <w:i/>
          <w:iCs/>
          <w:sz w:val="24"/>
          <w:szCs w:val="24"/>
          <w:lang w:bidi="en-US"/>
        </w:rPr>
      </w:pPr>
    </w:p>
    <w:p w14:paraId="7DBC4E3A" w14:textId="46DBE69D" w:rsidR="00452EAD" w:rsidRDefault="00452EAD"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5. Old Business</w:t>
      </w:r>
    </w:p>
    <w:p w14:paraId="71436E41" w14:textId="28AC0214" w:rsidR="00452EAD" w:rsidRDefault="00452EAD"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A. Regional Replantation Contingency Plan</w:t>
      </w:r>
    </w:p>
    <w:p w14:paraId="2FB39C7B" w14:textId="65F7C29A" w:rsidR="00452EAD" w:rsidRDefault="0002648C"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The regional replantation contingency plan document was discussed.  The Committee mentioned the need to distribute this document across the Metro area, including the possibility of adding it to the STAC meeting agenda.  The members of the committee also talked about making this document into a statewide agreement.</w:t>
      </w:r>
    </w:p>
    <w:p w14:paraId="1FB11E5B" w14:textId="77777777" w:rsidR="008278CE" w:rsidRDefault="008278CE" w:rsidP="00C61BC2">
      <w:pPr>
        <w:spacing w:after="0" w:line="240" w:lineRule="auto"/>
        <w:rPr>
          <w:rFonts w:ascii="Arial" w:eastAsia="Calibri" w:hAnsi="Arial" w:cs="Arial"/>
          <w:sz w:val="24"/>
          <w:szCs w:val="24"/>
          <w:lang w:bidi="en-US"/>
        </w:rPr>
      </w:pPr>
    </w:p>
    <w:p w14:paraId="668FE434" w14:textId="25AB05C2" w:rsidR="008278CE" w:rsidRDefault="008278CE"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B. MMRTAC Applications for Appointments</w:t>
      </w:r>
    </w:p>
    <w:p w14:paraId="3F430CEA" w14:textId="7CAAC5E3" w:rsidR="008278CE" w:rsidRDefault="008278CE"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Greg Hayes mentioned that the MESB needs to clean up the various lists of membership for the committee.  Members may receive an application for the MMRTAC via email from Greg.  Please fill out the </w:t>
      </w:r>
      <w:r>
        <w:rPr>
          <w:rFonts w:ascii="Arial" w:eastAsia="Calibri" w:hAnsi="Arial" w:cs="Arial"/>
          <w:sz w:val="24"/>
          <w:szCs w:val="24"/>
          <w:lang w:bidi="en-US"/>
        </w:rPr>
        <w:br/>
        <w:t xml:space="preserve">“what” and “who” aspects of the application as it is just a formality and needs to go to the state for committee membership.  If you have any questions about the process, please contact Greg.  </w:t>
      </w:r>
    </w:p>
    <w:p w14:paraId="66F98BA0" w14:textId="77777777" w:rsidR="008278CE" w:rsidRDefault="008278CE" w:rsidP="00C61BC2">
      <w:pPr>
        <w:spacing w:after="0" w:line="240" w:lineRule="auto"/>
        <w:rPr>
          <w:rFonts w:ascii="Arial" w:eastAsia="Calibri" w:hAnsi="Arial" w:cs="Arial"/>
          <w:sz w:val="24"/>
          <w:szCs w:val="24"/>
          <w:lang w:bidi="en-US"/>
        </w:rPr>
      </w:pPr>
    </w:p>
    <w:p w14:paraId="3A54B530" w14:textId="7331872D" w:rsidR="008278CE" w:rsidRDefault="008278CE"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6. New Business</w:t>
      </w:r>
    </w:p>
    <w:p w14:paraId="187515FA" w14:textId="0708AE3A" w:rsidR="008278CE" w:rsidRPr="00CD69D9" w:rsidRDefault="008278CE" w:rsidP="00C61BC2">
      <w:pPr>
        <w:spacing w:after="0" w:line="240" w:lineRule="auto"/>
        <w:rPr>
          <w:rFonts w:ascii="Arial" w:eastAsia="Calibri" w:hAnsi="Arial" w:cs="Arial"/>
          <w:b/>
          <w:bCs/>
          <w:sz w:val="24"/>
          <w:szCs w:val="24"/>
          <w:lang w:bidi="en-US"/>
        </w:rPr>
      </w:pPr>
      <w:r w:rsidRPr="00CD69D9">
        <w:rPr>
          <w:rFonts w:ascii="Arial" w:eastAsia="Calibri" w:hAnsi="Arial" w:cs="Arial"/>
          <w:b/>
          <w:bCs/>
          <w:sz w:val="24"/>
          <w:szCs w:val="24"/>
          <w:lang w:bidi="en-US"/>
        </w:rPr>
        <w:t xml:space="preserve">A. Burnsville Emergency Response Recap </w:t>
      </w:r>
    </w:p>
    <w:p w14:paraId="092BB3E3" w14:textId="6BA79CD4" w:rsidR="008278CE" w:rsidRDefault="00EA6DBB" w:rsidP="00C61BC2">
      <w:pPr>
        <w:spacing w:after="0" w:line="240" w:lineRule="auto"/>
        <w:rPr>
          <w:rFonts w:ascii="Arial" w:eastAsia="Calibri" w:hAnsi="Arial" w:cs="Arial"/>
          <w:sz w:val="24"/>
          <w:szCs w:val="24"/>
          <w:lang w:bidi="en-US"/>
        </w:rPr>
      </w:pPr>
      <w:r w:rsidRPr="00CD69D9">
        <w:rPr>
          <w:rFonts w:ascii="Arial" w:eastAsia="Calibri" w:hAnsi="Arial" w:cs="Arial"/>
          <w:sz w:val="24"/>
          <w:szCs w:val="24"/>
          <w:lang w:bidi="en-US"/>
        </w:rPr>
        <w:lastRenderedPageBreak/>
        <w:t xml:space="preserve">Hayes recapped the tragedy that occurred over the weekend at an emergency response </w:t>
      </w:r>
      <w:r w:rsidR="00905CD6" w:rsidRPr="00CD69D9">
        <w:rPr>
          <w:rFonts w:ascii="Arial" w:eastAsia="Calibri" w:hAnsi="Arial" w:cs="Arial"/>
          <w:sz w:val="24"/>
          <w:szCs w:val="24"/>
          <w:lang w:bidi="en-US"/>
        </w:rPr>
        <w:t>event</w:t>
      </w:r>
      <w:r w:rsidRPr="00CD69D9">
        <w:rPr>
          <w:rFonts w:ascii="Arial" w:eastAsia="Calibri" w:hAnsi="Arial" w:cs="Arial"/>
          <w:sz w:val="24"/>
          <w:szCs w:val="24"/>
          <w:lang w:bidi="en-US"/>
        </w:rPr>
        <w:t xml:space="preserve"> in Burnsville, MN over the weekend.  Stop the bleed </w:t>
      </w:r>
      <w:r w:rsidR="00905CD6" w:rsidRPr="00CD69D9">
        <w:rPr>
          <w:rFonts w:ascii="Arial" w:eastAsia="Calibri" w:hAnsi="Arial" w:cs="Arial"/>
          <w:sz w:val="24"/>
          <w:szCs w:val="24"/>
          <w:lang w:bidi="en-US"/>
        </w:rPr>
        <w:t>training</w:t>
      </w:r>
      <w:r w:rsidRPr="00CD69D9">
        <w:rPr>
          <w:rFonts w:ascii="Arial" w:eastAsia="Calibri" w:hAnsi="Arial" w:cs="Arial"/>
          <w:sz w:val="24"/>
          <w:szCs w:val="24"/>
          <w:lang w:bidi="en-US"/>
        </w:rPr>
        <w:t xml:space="preserve"> coupled with mental health response work is important, and any support for EMS is necessary</w:t>
      </w:r>
      <w:r w:rsidR="00905CD6" w:rsidRPr="00CD69D9">
        <w:rPr>
          <w:rFonts w:ascii="Arial" w:eastAsia="Calibri" w:hAnsi="Arial" w:cs="Arial"/>
          <w:sz w:val="24"/>
          <w:szCs w:val="24"/>
          <w:lang w:bidi="en-US"/>
        </w:rPr>
        <w:t xml:space="preserve"> and should be strongly advocated for. </w:t>
      </w:r>
      <w:r w:rsidR="00CD69D9">
        <w:rPr>
          <w:rFonts w:ascii="Arial" w:eastAsia="Calibri" w:hAnsi="Arial" w:cs="Arial"/>
          <w:sz w:val="24"/>
          <w:szCs w:val="24"/>
          <w:lang w:bidi="en-US"/>
        </w:rPr>
        <w:t xml:space="preserve">The region is supporting Burnsville through the Memorial with EMS agencies helping cover their PSA and EMS operations at the Memorial. </w:t>
      </w:r>
    </w:p>
    <w:p w14:paraId="4AFABFBA" w14:textId="77777777" w:rsidR="00905CD6" w:rsidRDefault="00905CD6" w:rsidP="00C61BC2">
      <w:pPr>
        <w:spacing w:after="0" w:line="240" w:lineRule="auto"/>
        <w:rPr>
          <w:rFonts w:ascii="Arial" w:eastAsia="Calibri" w:hAnsi="Arial" w:cs="Arial"/>
          <w:sz w:val="24"/>
          <w:szCs w:val="24"/>
          <w:lang w:bidi="en-US"/>
        </w:rPr>
      </w:pPr>
    </w:p>
    <w:p w14:paraId="04DEA733" w14:textId="07B9E738" w:rsidR="00905CD6" w:rsidRDefault="00905CD6"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7. Updates</w:t>
      </w:r>
    </w:p>
    <w:p w14:paraId="3A31A173" w14:textId="0589B057" w:rsidR="00905CD6" w:rsidRDefault="00905CD6"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A. STAC Update</w:t>
      </w:r>
    </w:p>
    <w:p w14:paraId="13B12541" w14:textId="6CE322D3" w:rsidR="00905CD6" w:rsidRDefault="00660AFD"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The STAC meeting had multiple presentations.  Positions and appointments that were open were shared and relayed to the group.  The new trauma education modules are available for download and seem to be a solid resource.  Level 3 and 4 criteria evaluations will occur soon and were discussed.  </w:t>
      </w:r>
    </w:p>
    <w:p w14:paraId="6BA03C2E" w14:textId="77777777" w:rsidR="00102468" w:rsidRDefault="00102468" w:rsidP="00C61BC2">
      <w:pPr>
        <w:spacing w:after="0" w:line="240" w:lineRule="auto"/>
        <w:rPr>
          <w:rFonts w:ascii="Arial" w:eastAsia="Calibri" w:hAnsi="Arial" w:cs="Arial"/>
          <w:sz w:val="24"/>
          <w:szCs w:val="24"/>
          <w:lang w:bidi="en-US"/>
        </w:rPr>
      </w:pPr>
    </w:p>
    <w:p w14:paraId="734EF5EE" w14:textId="224ACA7F" w:rsidR="00102468" w:rsidRDefault="00102468"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B. Peds Workgroup</w:t>
      </w:r>
    </w:p>
    <w:p w14:paraId="0A41486B" w14:textId="5D41A2A9" w:rsidR="00102468" w:rsidRDefault="00102468"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There are no new updates as the group has not met.</w:t>
      </w:r>
    </w:p>
    <w:p w14:paraId="2FF20161" w14:textId="77777777" w:rsidR="00102468" w:rsidRDefault="00102468" w:rsidP="00C61BC2">
      <w:pPr>
        <w:spacing w:after="0" w:line="240" w:lineRule="auto"/>
        <w:rPr>
          <w:rFonts w:ascii="Arial" w:eastAsia="Calibri" w:hAnsi="Arial" w:cs="Arial"/>
          <w:sz w:val="24"/>
          <w:szCs w:val="24"/>
          <w:lang w:bidi="en-US"/>
        </w:rPr>
      </w:pPr>
    </w:p>
    <w:p w14:paraId="144F071D" w14:textId="597FD3C1" w:rsidR="00102468" w:rsidRDefault="00102468"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C. Geriatric Workgroup – TQIP Presentation Review</w:t>
      </w:r>
    </w:p>
    <w:p w14:paraId="3E163734" w14:textId="277C544A" w:rsidR="00102468" w:rsidRDefault="00102468"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The workgroup presented at TQIP and did well.  Congratulations! The document, resources, and presentation itself is on the EMS website.  If you need links or are unsure of where to find it, please reach out to Hayes and he will provide the details.  The workgroup is now in the early stages of planning a new project topic.  </w:t>
      </w:r>
    </w:p>
    <w:p w14:paraId="2D2B4950" w14:textId="77777777" w:rsidR="000F4508" w:rsidRDefault="000F4508" w:rsidP="00C61BC2">
      <w:pPr>
        <w:spacing w:after="0" w:line="240" w:lineRule="auto"/>
        <w:rPr>
          <w:rFonts w:ascii="Arial" w:eastAsia="Calibri" w:hAnsi="Arial" w:cs="Arial"/>
          <w:sz w:val="24"/>
          <w:szCs w:val="24"/>
          <w:lang w:bidi="en-US"/>
        </w:rPr>
      </w:pPr>
    </w:p>
    <w:p w14:paraId="022BA903" w14:textId="6FA57B4D" w:rsidR="000F4508" w:rsidRDefault="000F4508"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D. Stop the Bleed in Schools Training</w:t>
      </w:r>
    </w:p>
    <w:p w14:paraId="2E98834E" w14:textId="03BB6DF0" w:rsidR="000F4508" w:rsidRDefault="005C1BA6"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Members of the group continue to look for opportunities to do Stop the Bleed training within schools and universities.  Some members of the committee also mentioned that Stop the Bleed training is also quite popular at gun ranges and often has good turnout and important impacts on those attending.</w:t>
      </w:r>
    </w:p>
    <w:p w14:paraId="52E302C3" w14:textId="77777777" w:rsidR="005C1BA6" w:rsidRDefault="005C1BA6" w:rsidP="00C61BC2">
      <w:pPr>
        <w:spacing w:after="0" w:line="240" w:lineRule="auto"/>
        <w:rPr>
          <w:rFonts w:ascii="Arial" w:eastAsia="Calibri" w:hAnsi="Arial" w:cs="Arial"/>
          <w:sz w:val="24"/>
          <w:szCs w:val="24"/>
          <w:lang w:bidi="en-US"/>
        </w:rPr>
      </w:pPr>
    </w:p>
    <w:p w14:paraId="61EC0B3A" w14:textId="646BE0DA" w:rsidR="005C1BA6" w:rsidRDefault="005C1BA6"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E. EMS to ED Handoff – MIST Format</w:t>
      </w:r>
    </w:p>
    <w:p w14:paraId="5EFCFBAA" w14:textId="26DAA371" w:rsidR="005C1BA6" w:rsidRDefault="005C1BA6"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 xml:space="preserve">The MIST documents and video are on the EMS website for viewing.  There is no formal training, just use word of mouth to spread the format and documents/video.  The committee mentioned that they would try to add an addendum to the back of the medical protocols to add this MIST format so more people could see.  The MIST document will also be sent out to print for dispersion.  If you need help finding the MIST information on the EMS website, please contact Hayes.  </w:t>
      </w:r>
    </w:p>
    <w:p w14:paraId="65E60B36" w14:textId="77777777" w:rsidR="005C1BA6" w:rsidRDefault="005C1BA6" w:rsidP="00C61BC2">
      <w:pPr>
        <w:spacing w:after="0" w:line="240" w:lineRule="auto"/>
        <w:rPr>
          <w:rFonts w:ascii="Arial" w:eastAsia="Calibri" w:hAnsi="Arial" w:cs="Arial"/>
          <w:sz w:val="24"/>
          <w:szCs w:val="24"/>
          <w:lang w:bidi="en-US"/>
        </w:rPr>
      </w:pPr>
    </w:p>
    <w:p w14:paraId="1BF27685" w14:textId="227B75F0" w:rsidR="005C1BA6" w:rsidRDefault="005C1BA6"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8. Local Updates – Hospitals, System, EMS</w:t>
      </w:r>
    </w:p>
    <w:p w14:paraId="3B28CA5C" w14:textId="4FEC3984" w:rsidR="005C1BA6" w:rsidRDefault="005C1BA6"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No new updates.</w:t>
      </w:r>
    </w:p>
    <w:p w14:paraId="7ABBC3F3" w14:textId="77777777" w:rsidR="005C1BA6" w:rsidRDefault="005C1BA6" w:rsidP="00C61BC2">
      <w:pPr>
        <w:spacing w:after="0" w:line="240" w:lineRule="auto"/>
        <w:rPr>
          <w:rFonts w:ascii="Arial" w:eastAsia="Calibri" w:hAnsi="Arial" w:cs="Arial"/>
          <w:sz w:val="24"/>
          <w:szCs w:val="24"/>
          <w:lang w:bidi="en-US"/>
        </w:rPr>
      </w:pPr>
    </w:p>
    <w:p w14:paraId="4BA4D842" w14:textId="06B8301C" w:rsidR="005C1BA6" w:rsidRDefault="005C1BA6" w:rsidP="00C61BC2">
      <w:pPr>
        <w:spacing w:after="0" w:line="240" w:lineRule="auto"/>
        <w:rPr>
          <w:rFonts w:ascii="Arial" w:eastAsia="Calibri" w:hAnsi="Arial" w:cs="Arial"/>
          <w:b/>
          <w:bCs/>
          <w:sz w:val="24"/>
          <w:szCs w:val="24"/>
          <w:lang w:bidi="en-US"/>
        </w:rPr>
      </w:pPr>
      <w:r>
        <w:rPr>
          <w:rFonts w:ascii="Arial" w:eastAsia="Calibri" w:hAnsi="Arial" w:cs="Arial"/>
          <w:b/>
          <w:bCs/>
          <w:sz w:val="24"/>
          <w:szCs w:val="24"/>
          <w:lang w:bidi="en-US"/>
        </w:rPr>
        <w:t>9. Adjournment</w:t>
      </w:r>
    </w:p>
    <w:p w14:paraId="06FDD455" w14:textId="10BF32B2" w:rsidR="005C1BA6" w:rsidRPr="005C1BA6" w:rsidRDefault="005C1BA6" w:rsidP="00C61BC2">
      <w:pPr>
        <w:spacing w:after="0" w:line="240" w:lineRule="auto"/>
        <w:rPr>
          <w:rFonts w:ascii="Arial" w:eastAsia="Calibri" w:hAnsi="Arial" w:cs="Arial"/>
          <w:sz w:val="24"/>
          <w:szCs w:val="24"/>
          <w:lang w:bidi="en-US"/>
        </w:rPr>
      </w:pPr>
      <w:r>
        <w:rPr>
          <w:rFonts w:ascii="Arial" w:eastAsia="Calibri" w:hAnsi="Arial" w:cs="Arial"/>
          <w:sz w:val="24"/>
          <w:szCs w:val="24"/>
          <w:lang w:bidi="en-US"/>
        </w:rPr>
        <w:t>The MMRTAC Committee meeting adjourned at 8:26 a.m.</w:t>
      </w:r>
    </w:p>
    <w:p w14:paraId="23A10C31" w14:textId="77777777" w:rsidR="008278CE" w:rsidRDefault="008278CE" w:rsidP="00C61BC2">
      <w:pPr>
        <w:spacing w:after="0" w:line="240" w:lineRule="auto"/>
        <w:rPr>
          <w:rFonts w:ascii="Arial" w:eastAsia="Calibri" w:hAnsi="Arial" w:cs="Arial"/>
          <w:sz w:val="24"/>
          <w:szCs w:val="24"/>
          <w:lang w:bidi="en-US"/>
        </w:rPr>
      </w:pPr>
    </w:p>
    <w:p w14:paraId="59B80BF0" w14:textId="77777777" w:rsidR="00905CD6" w:rsidRDefault="00905CD6" w:rsidP="00C61BC2">
      <w:pPr>
        <w:spacing w:after="0" w:line="240" w:lineRule="auto"/>
        <w:rPr>
          <w:rFonts w:ascii="Arial" w:eastAsia="Calibri" w:hAnsi="Arial" w:cs="Arial"/>
          <w:sz w:val="24"/>
          <w:szCs w:val="24"/>
          <w:lang w:bidi="en-US"/>
        </w:rPr>
      </w:pPr>
    </w:p>
    <w:p w14:paraId="1439D157" w14:textId="459134A5" w:rsidR="00940C57" w:rsidRPr="00940C57" w:rsidRDefault="00940C57" w:rsidP="00940C57">
      <w:pPr>
        <w:tabs>
          <w:tab w:val="left" w:pos="4185"/>
        </w:tabs>
      </w:pPr>
    </w:p>
    <w:sectPr w:rsidR="00940C57" w:rsidRPr="0094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31977"/>
    <w:multiLevelType w:val="hybridMultilevel"/>
    <w:tmpl w:val="3454C5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D31F9"/>
    <w:multiLevelType w:val="hybridMultilevel"/>
    <w:tmpl w:val="D7E273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A82C4A"/>
    <w:multiLevelType w:val="hybridMultilevel"/>
    <w:tmpl w:val="AEC2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D36A3"/>
    <w:multiLevelType w:val="hybridMultilevel"/>
    <w:tmpl w:val="8F46E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96F1D"/>
    <w:multiLevelType w:val="hybridMultilevel"/>
    <w:tmpl w:val="E534A5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562294"/>
    <w:multiLevelType w:val="hybridMultilevel"/>
    <w:tmpl w:val="796A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C77CF"/>
    <w:multiLevelType w:val="hybridMultilevel"/>
    <w:tmpl w:val="C4EC1CA0"/>
    <w:lvl w:ilvl="0" w:tplc="F032306A">
      <w:start w:val="1"/>
      <w:numFmt w:val="upperLetter"/>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A4D"/>
    <w:multiLevelType w:val="hybridMultilevel"/>
    <w:tmpl w:val="9F96DD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57F33"/>
    <w:multiLevelType w:val="hybridMultilevel"/>
    <w:tmpl w:val="517A1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625C9"/>
    <w:multiLevelType w:val="hybridMultilevel"/>
    <w:tmpl w:val="C188E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B64FE"/>
    <w:multiLevelType w:val="hybridMultilevel"/>
    <w:tmpl w:val="3FD4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9466C"/>
    <w:multiLevelType w:val="hybridMultilevel"/>
    <w:tmpl w:val="BE7AE60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A5ED5"/>
    <w:multiLevelType w:val="hybridMultilevel"/>
    <w:tmpl w:val="BAA4BF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12E19"/>
    <w:multiLevelType w:val="hybridMultilevel"/>
    <w:tmpl w:val="4A421B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4565692">
    <w:abstractNumId w:val="1"/>
  </w:num>
  <w:num w:numId="2" w16cid:durableId="369377828">
    <w:abstractNumId w:val="7"/>
  </w:num>
  <w:num w:numId="3" w16cid:durableId="41829656">
    <w:abstractNumId w:val="6"/>
  </w:num>
  <w:num w:numId="4" w16cid:durableId="1965847588">
    <w:abstractNumId w:val="13"/>
  </w:num>
  <w:num w:numId="5" w16cid:durableId="908033861">
    <w:abstractNumId w:val="9"/>
  </w:num>
  <w:num w:numId="6" w16cid:durableId="1515680267">
    <w:abstractNumId w:val="2"/>
  </w:num>
  <w:num w:numId="7" w16cid:durableId="1743873809">
    <w:abstractNumId w:val="8"/>
  </w:num>
  <w:num w:numId="8" w16cid:durableId="10494106">
    <w:abstractNumId w:val="4"/>
  </w:num>
  <w:num w:numId="9" w16cid:durableId="994724096">
    <w:abstractNumId w:val="11"/>
  </w:num>
  <w:num w:numId="10" w16cid:durableId="1476993237">
    <w:abstractNumId w:val="10"/>
  </w:num>
  <w:num w:numId="11" w16cid:durableId="450249769">
    <w:abstractNumId w:val="3"/>
  </w:num>
  <w:num w:numId="12" w16cid:durableId="1358042607">
    <w:abstractNumId w:val="5"/>
  </w:num>
  <w:num w:numId="13" w16cid:durableId="1149135375">
    <w:abstractNumId w:val="0"/>
  </w:num>
  <w:num w:numId="14" w16cid:durableId="1831408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4E"/>
    <w:rsid w:val="00015476"/>
    <w:rsid w:val="0002648C"/>
    <w:rsid w:val="00032E0A"/>
    <w:rsid w:val="00045360"/>
    <w:rsid w:val="000A654E"/>
    <w:rsid w:val="000B3A49"/>
    <w:rsid w:val="000C6BDD"/>
    <w:rsid w:val="000E5030"/>
    <w:rsid w:val="000E53B8"/>
    <w:rsid w:val="000F4508"/>
    <w:rsid w:val="00102468"/>
    <w:rsid w:val="00160166"/>
    <w:rsid w:val="00182E8D"/>
    <w:rsid w:val="001901A8"/>
    <w:rsid w:val="001B54B8"/>
    <w:rsid w:val="001D0759"/>
    <w:rsid w:val="001D17A6"/>
    <w:rsid w:val="001E015F"/>
    <w:rsid w:val="001F72E0"/>
    <w:rsid w:val="00237608"/>
    <w:rsid w:val="00237C84"/>
    <w:rsid w:val="00255420"/>
    <w:rsid w:val="00272B7B"/>
    <w:rsid w:val="00275A12"/>
    <w:rsid w:val="00282DC3"/>
    <w:rsid w:val="00285619"/>
    <w:rsid w:val="002A08E8"/>
    <w:rsid w:val="002C1A29"/>
    <w:rsid w:val="002C516B"/>
    <w:rsid w:val="002E2D6A"/>
    <w:rsid w:val="002F5436"/>
    <w:rsid w:val="00301C63"/>
    <w:rsid w:val="00310F66"/>
    <w:rsid w:val="00311112"/>
    <w:rsid w:val="00323147"/>
    <w:rsid w:val="00354A14"/>
    <w:rsid w:val="00386B35"/>
    <w:rsid w:val="00387D48"/>
    <w:rsid w:val="003B0145"/>
    <w:rsid w:val="003C3855"/>
    <w:rsid w:val="003C7EE9"/>
    <w:rsid w:val="003D3927"/>
    <w:rsid w:val="003E0C60"/>
    <w:rsid w:val="003E59F3"/>
    <w:rsid w:val="00401525"/>
    <w:rsid w:val="00442D6E"/>
    <w:rsid w:val="00452EAD"/>
    <w:rsid w:val="00465851"/>
    <w:rsid w:val="0047031A"/>
    <w:rsid w:val="00493726"/>
    <w:rsid w:val="004C7384"/>
    <w:rsid w:val="004F5D79"/>
    <w:rsid w:val="00501658"/>
    <w:rsid w:val="0053760D"/>
    <w:rsid w:val="005447E6"/>
    <w:rsid w:val="005801B0"/>
    <w:rsid w:val="00587B96"/>
    <w:rsid w:val="0059100F"/>
    <w:rsid w:val="005A4873"/>
    <w:rsid w:val="005B3676"/>
    <w:rsid w:val="005B7E4F"/>
    <w:rsid w:val="005C1BA6"/>
    <w:rsid w:val="005E6581"/>
    <w:rsid w:val="005E7271"/>
    <w:rsid w:val="005E7DDF"/>
    <w:rsid w:val="00602A52"/>
    <w:rsid w:val="00621415"/>
    <w:rsid w:val="00622304"/>
    <w:rsid w:val="006251FE"/>
    <w:rsid w:val="00660AFD"/>
    <w:rsid w:val="0066626F"/>
    <w:rsid w:val="00686E53"/>
    <w:rsid w:val="0069181C"/>
    <w:rsid w:val="006A45DC"/>
    <w:rsid w:val="006D7A5D"/>
    <w:rsid w:val="007237E7"/>
    <w:rsid w:val="007276CC"/>
    <w:rsid w:val="00731D2B"/>
    <w:rsid w:val="00741C29"/>
    <w:rsid w:val="00760033"/>
    <w:rsid w:val="00765BE9"/>
    <w:rsid w:val="00795D44"/>
    <w:rsid w:val="007969AE"/>
    <w:rsid w:val="007A19CB"/>
    <w:rsid w:val="007E04BF"/>
    <w:rsid w:val="007E18F5"/>
    <w:rsid w:val="007F2D17"/>
    <w:rsid w:val="007F3D30"/>
    <w:rsid w:val="008278CE"/>
    <w:rsid w:val="008328BB"/>
    <w:rsid w:val="00850239"/>
    <w:rsid w:val="00864336"/>
    <w:rsid w:val="00882CE1"/>
    <w:rsid w:val="0088680A"/>
    <w:rsid w:val="00891041"/>
    <w:rsid w:val="00895B3A"/>
    <w:rsid w:val="008C7066"/>
    <w:rsid w:val="008E3F7D"/>
    <w:rsid w:val="00905CD6"/>
    <w:rsid w:val="009279B7"/>
    <w:rsid w:val="00940C57"/>
    <w:rsid w:val="00946212"/>
    <w:rsid w:val="00953DC3"/>
    <w:rsid w:val="0095564B"/>
    <w:rsid w:val="0096404A"/>
    <w:rsid w:val="009679FD"/>
    <w:rsid w:val="00976ED0"/>
    <w:rsid w:val="009B07FA"/>
    <w:rsid w:val="009D0E7E"/>
    <w:rsid w:val="009D7F07"/>
    <w:rsid w:val="009F4D64"/>
    <w:rsid w:val="00A7399D"/>
    <w:rsid w:val="00AC43FC"/>
    <w:rsid w:val="00AE604D"/>
    <w:rsid w:val="00AF2599"/>
    <w:rsid w:val="00B042DA"/>
    <w:rsid w:val="00B22921"/>
    <w:rsid w:val="00B3512B"/>
    <w:rsid w:val="00B45EFC"/>
    <w:rsid w:val="00B91244"/>
    <w:rsid w:val="00B9230A"/>
    <w:rsid w:val="00BC2973"/>
    <w:rsid w:val="00BD1A1C"/>
    <w:rsid w:val="00BD5179"/>
    <w:rsid w:val="00BF2FFC"/>
    <w:rsid w:val="00BF4C07"/>
    <w:rsid w:val="00C00DA8"/>
    <w:rsid w:val="00C07960"/>
    <w:rsid w:val="00C11FC3"/>
    <w:rsid w:val="00C265E7"/>
    <w:rsid w:val="00C31981"/>
    <w:rsid w:val="00C31D0E"/>
    <w:rsid w:val="00C5362C"/>
    <w:rsid w:val="00C56439"/>
    <w:rsid w:val="00C61BC2"/>
    <w:rsid w:val="00C77D50"/>
    <w:rsid w:val="00C902CD"/>
    <w:rsid w:val="00C91A71"/>
    <w:rsid w:val="00C9465D"/>
    <w:rsid w:val="00CB1BFB"/>
    <w:rsid w:val="00CB32C7"/>
    <w:rsid w:val="00CB5A07"/>
    <w:rsid w:val="00CC4543"/>
    <w:rsid w:val="00CC4818"/>
    <w:rsid w:val="00CD1837"/>
    <w:rsid w:val="00CD69D9"/>
    <w:rsid w:val="00CE0130"/>
    <w:rsid w:val="00CE7043"/>
    <w:rsid w:val="00D15265"/>
    <w:rsid w:val="00D4482C"/>
    <w:rsid w:val="00D44D3B"/>
    <w:rsid w:val="00D47AA7"/>
    <w:rsid w:val="00D50D37"/>
    <w:rsid w:val="00D52A8C"/>
    <w:rsid w:val="00D668A3"/>
    <w:rsid w:val="00D978A6"/>
    <w:rsid w:val="00DA3D92"/>
    <w:rsid w:val="00DA68D4"/>
    <w:rsid w:val="00DB4BB2"/>
    <w:rsid w:val="00DD5DA7"/>
    <w:rsid w:val="00DE2C8E"/>
    <w:rsid w:val="00DE70B8"/>
    <w:rsid w:val="00DF1600"/>
    <w:rsid w:val="00E33FC9"/>
    <w:rsid w:val="00E36228"/>
    <w:rsid w:val="00E433E6"/>
    <w:rsid w:val="00E50A5C"/>
    <w:rsid w:val="00E76863"/>
    <w:rsid w:val="00E82DCE"/>
    <w:rsid w:val="00EA6DBB"/>
    <w:rsid w:val="00EB2253"/>
    <w:rsid w:val="00EE2DDC"/>
    <w:rsid w:val="00EE5403"/>
    <w:rsid w:val="00F34740"/>
    <w:rsid w:val="00F3752C"/>
    <w:rsid w:val="00F470CE"/>
    <w:rsid w:val="00F525EA"/>
    <w:rsid w:val="00F666E3"/>
    <w:rsid w:val="00F74903"/>
    <w:rsid w:val="00FB116A"/>
    <w:rsid w:val="00FC2292"/>
    <w:rsid w:val="00FD418D"/>
    <w:rsid w:val="00FD4D04"/>
    <w:rsid w:val="00FD579E"/>
    <w:rsid w:val="00F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F5A7"/>
  <w15:chartTrackingRefBased/>
  <w15:docId w15:val="{1E2C834C-1C2F-476C-A690-5C947A03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FD"/>
    <w:pPr>
      <w:spacing w:line="240" w:lineRule="auto"/>
      <w:ind w:left="720"/>
      <w:contextualSpacing/>
    </w:pPr>
    <w:rPr>
      <w:rFonts w:ascii="Cambria" w:hAnsi="Cambria"/>
    </w:rPr>
  </w:style>
  <w:style w:type="character" w:styleId="Emphasis">
    <w:name w:val="Emphasis"/>
    <w:basedOn w:val="DefaultParagraphFont"/>
    <w:uiPriority w:val="20"/>
    <w:qFormat/>
    <w:rsid w:val="002A0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mziese@mesb1.onmicrosoft.com</dc:creator>
  <cp:keywords/>
  <dc:description/>
  <cp:lastModifiedBy>Greg Hayes</cp:lastModifiedBy>
  <cp:revision>3</cp:revision>
  <dcterms:created xsi:type="dcterms:W3CDTF">2024-03-12T17:47:00Z</dcterms:created>
  <dcterms:modified xsi:type="dcterms:W3CDTF">2024-03-12T17:49:00Z</dcterms:modified>
</cp:coreProperties>
</file>